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717"/>
      </w:tblGrid>
      <w:tr w:rsidR="00542AC2" w:rsidRPr="0098210B" w:rsidTr="0098210B">
        <w:tc>
          <w:tcPr>
            <w:tcW w:w="5245" w:type="dxa"/>
          </w:tcPr>
          <w:p w:rsidR="00542AC2" w:rsidRPr="0098210B" w:rsidRDefault="00542AC2" w:rsidP="00542AC2">
            <w:pPr>
              <w:jc w:val="center"/>
              <w:rPr>
                <w:rFonts w:ascii="Times New Roman" w:hAnsi="Times New Roman" w:cs="Times New Roman"/>
                <w:sz w:val="24"/>
                <w:szCs w:val="24"/>
              </w:rPr>
            </w:pPr>
            <w:r w:rsidRPr="0098210B">
              <w:rPr>
                <w:rFonts w:ascii="Times New Roman" w:hAnsi="Times New Roman" w:cs="Times New Roman"/>
                <w:sz w:val="24"/>
                <w:szCs w:val="24"/>
              </w:rPr>
              <w:t>MINISTRY OF FINANCE</w:t>
            </w:r>
          </w:p>
          <w:p w:rsidR="00542AC2" w:rsidRPr="0098210B" w:rsidRDefault="00542AC2" w:rsidP="00542AC2">
            <w:pPr>
              <w:jc w:val="center"/>
              <w:rPr>
                <w:rFonts w:ascii="Times New Roman" w:hAnsi="Times New Roman" w:cs="Times New Roman"/>
                <w:b/>
                <w:sz w:val="24"/>
                <w:szCs w:val="24"/>
              </w:rPr>
            </w:pPr>
            <w:r w:rsidRPr="0098210B">
              <w:rPr>
                <w:rFonts w:ascii="Times New Roman" w:hAnsi="Times New Roman" w:cs="Times New Roman"/>
                <w:b/>
                <w:sz w:val="24"/>
                <w:szCs w:val="24"/>
              </w:rPr>
              <w:t>STATE SECURITIES COMMISSION OF VIETNAM</w:t>
            </w:r>
          </w:p>
          <w:p w:rsidR="0098210B" w:rsidRPr="0098210B" w:rsidRDefault="0098210B" w:rsidP="00542AC2">
            <w:pPr>
              <w:jc w:val="center"/>
              <w:rPr>
                <w:rFonts w:ascii="Times New Roman" w:hAnsi="Times New Roman" w:cs="Times New Roman"/>
                <w:b/>
                <w:sz w:val="24"/>
                <w:szCs w:val="24"/>
              </w:rPr>
            </w:pPr>
            <w:r w:rsidRPr="0098210B">
              <w:rPr>
                <w:rFonts w:ascii="Times New Roman" w:hAnsi="Times New Roman" w:cs="Times New Roman"/>
                <w:b/>
                <w:sz w:val="24"/>
                <w:szCs w:val="24"/>
              </w:rPr>
              <w:t xml:space="preserve">---------------- </w:t>
            </w:r>
          </w:p>
          <w:p w:rsidR="0098210B" w:rsidRPr="0098210B" w:rsidRDefault="0098210B" w:rsidP="0098210B">
            <w:pPr>
              <w:jc w:val="center"/>
              <w:rPr>
                <w:rFonts w:ascii="Times New Roman" w:hAnsi="Times New Roman" w:cs="Times New Roman"/>
                <w:sz w:val="24"/>
                <w:szCs w:val="24"/>
              </w:rPr>
            </w:pPr>
            <w:r w:rsidRPr="0098210B">
              <w:rPr>
                <w:rFonts w:ascii="Times New Roman" w:hAnsi="Times New Roman" w:cs="Times New Roman"/>
                <w:sz w:val="24"/>
                <w:szCs w:val="24"/>
              </w:rPr>
              <w:t xml:space="preserve">No. </w:t>
            </w:r>
            <w:r w:rsidRPr="0098210B">
              <w:rPr>
                <w:rFonts w:ascii="Times New Roman" w:hAnsi="Times New Roman" w:cs="Times New Roman"/>
                <w:sz w:val="24"/>
                <w:szCs w:val="24"/>
              </w:rPr>
              <w:t>7485</w:t>
            </w:r>
            <w:r w:rsidRPr="0098210B">
              <w:rPr>
                <w:rFonts w:ascii="Times New Roman" w:hAnsi="Times New Roman" w:cs="Times New Roman"/>
                <w:sz w:val="24"/>
                <w:szCs w:val="24"/>
              </w:rPr>
              <w:t>/</w:t>
            </w:r>
            <w:r w:rsidRPr="0098210B">
              <w:rPr>
                <w:rFonts w:ascii="Times New Roman" w:hAnsi="Times New Roman" w:cs="Times New Roman"/>
                <w:sz w:val="24"/>
                <w:szCs w:val="24"/>
              </w:rPr>
              <w:t>UBCK-PTTT</w:t>
            </w:r>
          </w:p>
          <w:p w:rsidR="0098210B" w:rsidRPr="0098210B" w:rsidRDefault="0098210B" w:rsidP="0098210B">
            <w:pPr>
              <w:jc w:val="center"/>
              <w:rPr>
                <w:rFonts w:ascii="Times New Roman" w:hAnsi="Times New Roman" w:cs="Times New Roman"/>
                <w:b/>
                <w:sz w:val="24"/>
                <w:szCs w:val="24"/>
              </w:rPr>
            </w:pPr>
            <w:r w:rsidRPr="0098210B">
              <w:rPr>
                <w:rFonts w:ascii="Times New Roman" w:hAnsi="Times New Roman" w:cs="Times New Roman"/>
                <w:szCs w:val="24"/>
              </w:rPr>
              <w:t xml:space="preserve">Re: Dossier for notification of the maximum foreign ownership ratio of Song </w:t>
            </w:r>
            <w:proofErr w:type="spellStart"/>
            <w:r w:rsidRPr="0098210B">
              <w:rPr>
                <w:rFonts w:ascii="Times New Roman" w:hAnsi="Times New Roman" w:cs="Times New Roman"/>
                <w:szCs w:val="24"/>
              </w:rPr>
              <w:t>Vang</w:t>
            </w:r>
            <w:proofErr w:type="spellEnd"/>
            <w:r w:rsidRPr="0098210B">
              <w:rPr>
                <w:rFonts w:ascii="Times New Roman" w:hAnsi="Times New Roman" w:cs="Times New Roman"/>
                <w:szCs w:val="24"/>
              </w:rPr>
              <w:t xml:space="preserve"> Hydropower Joint Stock Company</w:t>
            </w:r>
          </w:p>
        </w:tc>
        <w:tc>
          <w:tcPr>
            <w:tcW w:w="4717" w:type="dxa"/>
          </w:tcPr>
          <w:p w:rsidR="0098210B" w:rsidRPr="0098210B" w:rsidRDefault="0098210B" w:rsidP="0098210B">
            <w:pPr>
              <w:jc w:val="center"/>
              <w:rPr>
                <w:rFonts w:ascii="Times New Roman" w:hAnsi="Times New Roman" w:cs="Times New Roman"/>
                <w:b/>
                <w:sz w:val="24"/>
                <w:szCs w:val="24"/>
              </w:rPr>
            </w:pPr>
            <w:r w:rsidRPr="0098210B">
              <w:rPr>
                <w:rFonts w:ascii="Times New Roman" w:hAnsi="Times New Roman" w:cs="Times New Roman"/>
                <w:b/>
                <w:sz w:val="24"/>
                <w:szCs w:val="24"/>
              </w:rPr>
              <w:t>SOCIALIST REPUBLIC OF VIETNAM</w:t>
            </w:r>
          </w:p>
          <w:p w:rsidR="0098210B" w:rsidRPr="0098210B" w:rsidRDefault="0098210B" w:rsidP="0098210B">
            <w:pPr>
              <w:jc w:val="center"/>
              <w:rPr>
                <w:rFonts w:ascii="Times New Roman" w:hAnsi="Times New Roman" w:cs="Times New Roman"/>
                <w:b/>
                <w:sz w:val="24"/>
                <w:szCs w:val="24"/>
              </w:rPr>
            </w:pPr>
            <w:r w:rsidRPr="0098210B">
              <w:rPr>
                <w:rFonts w:ascii="Times New Roman" w:hAnsi="Times New Roman" w:cs="Times New Roman"/>
                <w:b/>
                <w:sz w:val="24"/>
                <w:szCs w:val="24"/>
              </w:rPr>
              <w:t xml:space="preserve">Independence - Freedom </w:t>
            </w:r>
            <w:r w:rsidRPr="0098210B">
              <w:rPr>
                <w:rFonts w:ascii="Times New Roman" w:hAnsi="Times New Roman" w:cs="Times New Roman"/>
                <w:b/>
                <w:sz w:val="24"/>
                <w:szCs w:val="24"/>
              </w:rPr>
              <w:t>–</w:t>
            </w:r>
            <w:r w:rsidRPr="0098210B">
              <w:rPr>
                <w:rFonts w:ascii="Times New Roman" w:hAnsi="Times New Roman" w:cs="Times New Roman"/>
                <w:b/>
                <w:sz w:val="24"/>
                <w:szCs w:val="24"/>
              </w:rPr>
              <w:t xml:space="preserve"> Happiness</w:t>
            </w:r>
          </w:p>
          <w:p w:rsidR="0098210B" w:rsidRPr="0098210B" w:rsidRDefault="0098210B" w:rsidP="0098210B">
            <w:pPr>
              <w:jc w:val="center"/>
              <w:rPr>
                <w:rFonts w:ascii="Times New Roman" w:hAnsi="Times New Roman" w:cs="Times New Roman"/>
                <w:b/>
                <w:sz w:val="24"/>
                <w:szCs w:val="24"/>
              </w:rPr>
            </w:pPr>
            <w:r w:rsidRPr="0098210B">
              <w:rPr>
                <w:rFonts w:ascii="Times New Roman" w:hAnsi="Times New Roman" w:cs="Times New Roman"/>
                <w:b/>
                <w:sz w:val="24"/>
                <w:szCs w:val="24"/>
              </w:rPr>
              <w:t xml:space="preserve">---------------------- </w:t>
            </w:r>
          </w:p>
          <w:p w:rsidR="00542AC2" w:rsidRPr="0098210B" w:rsidRDefault="0098210B" w:rsidP="0098210B">
            <w:pPr>
              <w:jc w:val="center"/>
              <w:rPr>
                <w:rFonts w:ascii="Times New Roman" w:hAnsi="Times New Roman" w:cs="Times New Roman"/>
                <w:i/>
                <w:sz w:val="24"/>
                <w:szCs w:val="24"/>
              </w:rPr>
            </w:pPr>
            <w:r w:rsidRPr="0098210B">
              <w:rPr>
                <w:rFonts w:ascii="Times New Roman" w:hAnsi="Times New Roman" w:cs="Times New Roman"/>
                <w:i/>
                <w:sz w:val="24"/>
                <w:szCs w:val="24"/>
              </w:rPr>
              <w:t xml:space="preserve">Hanoi, </w:t>
            </w:r>
            <w:r w:rsidRPr="0098210B">
              <w:rPr>
                <w:rFonts w:ascii="Times New Roman" w:hAnsi="Times New Roman" w:cs="Times New Roman"/>
                <w:i/>
                <w:sz w:val="24"/>
                <w:szCs w:val="24"/>
              </w:rPr>
              <w:t xml:space="preserve">August 10, </w:t>
            </w:r>
            <w:r w:rsidRPr="0098210B">
              <w:rPr>
                <w:rFonts w:ascii="Times New Roman" w:hAnsi="Times New Roman" w:cs="Times New Roman"/>
                <w:i/>
                <w:sz w:val="24"/>
                <w:szCs w:val="24"/>
              </w:rPr>
              <w:t>2026</w:t>
            </w:r>
          </w:p>
        </w:tc>
      </w:tr>
    </w:tbl>
    <w:p w:rsidR="00542AC2" w:rsidRPr="005376B3" w:rsidRDefault="00542AC2" w:rsidP="00542AC2">
      <w:pPr>
        <w:jc w:val="both"/>
        <w:rPr>
          <w:rFonts w:ascii="Times New Roman" w:hAnsi="Times New Roman" w:cs="Times New Roman"/>
          <w:sz w:val="2"/>
          <w:szCs w:val="24"/>
        </w:rPr>
      </w:pPr>
    </w:p>
    <w:p w:rsidR="00542AC2" w:rsidRPr="0098210B" w:rsidRDefault="00542AC2" w:rsidP="0098210B">
      <w:pPr>
        <w:spacing w:after="0"/>
        <w:ind w:firstLine="567"/>
        <w:jc w:val="both"/>
        <w:rPr>
          <w:rFonts w:ascii="Times New Roman" w:hAnsi="Times New Roman" w:cs="Times New Roman"/>
          <w:sz w:val="24"/>
          <w:szCs w:val="24"/>
        </w:rPr>
      </w:pPr>
      <w:r w:rsidRPr="0098210B">
        <w:rPr>
          <w:rFonts w:ascii="Times New Roman" w:hAnsi="Times New Roman" w:cs="Times New Roman"/>
          <w:sz w:val="24"/>
          <w:szCs w:val="24"/>
        </w:rPr>
        <w:t>To:</w:t>
      </w:r>
    </w:p>
    <w:p w:rsidR="00542AC2" w:rsidRPr="0098210B" w:rsidRDefault="0098210B" w:rsidP="0098210B">
      <w:pPr>
        <w:spacing w:after="120"/>
        <w:ind w:left="72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542AC2" w:rsidRPr="0098210B">
        <w:rPr>
          <w:rFonts w:ascii="Times New Roman" w:hAnsi="Times New Roman" w:cs="Times New Roman"/>
          <w:sz w:val="24"/>
          <w:szCs w:val="24"/>
        </w:rPr>
        <w:t xml:space="preserve">Song </w:t>
      </w:r>
      <w:proofErr w:type="spellStart"/>
      <w:r w:rsidR="00542AC2" w:rsidRPr="0098210B">
        <w:rPr>
          <w:rFonts w:ascii="Times New Roman" w:hAnsi="Times New Roman" w:cs="Times New Roman"/>
          <w:sz w:val="24"/>
          <w:szCs w:val="24"/>
        </w:rPr>
        <w:t>Vang</w:t>
      </w:r>
      <w:proofErr w:type="spellEnd"/>
      <w:r w:rsidR="00542AC2" w:rsidRPr="0098210B">
        <w:rPr>
          <w:rFonts w:ascii="Times New Roman" w:hAnsi="Times New Roman" w:cs="Times New Roman"/>
          <w:sz w:val="24"/>
          <w:szCs w:val="24"/>
        </w:rPr>
        <w:t xml:space="preserve"> Hydropower Joint Stock Company;</w:t>
      </w:r>
    </w:p>
    <w:p w:rsidR="00542AC2" w:rsidRPr="0098210B" w:rsidRDefault="0098210B" w:rsidP="0098210B">
      <w:pPr>
        <w:ind w:left="72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542AC2" w:rsidRPr="0098210B">
        <w:rPr>
          <w:rFonts w:ascii="Times New Roman" w:hAnsi="Times New Roman" w:cs="Times New Roman"/>
          <w:sz w:val="24"/>
          <w:szCs w:val="24"/>
        </w:rPr>
        <w:t>Vietnam Securities Depository and Clearing Corporation.</w:t>
      </w:r>
    </w:p>
    <w:p w:rsidR="00542AC2" w:rsidRPr="0098210B" w:rsidRDefault="00542AC2" w:rsidP="0098210B">
      <w:pPr>
        <w:ind w:firstLine="567"/>
        <w:jc w:val="both"/>
        <w:rPr>
          <w:rFonts w:ascii="Times New Roman" w:hAnsi="Times New Roman" w:cs="Times New Roman"/>
          <w:sz w:val="24"/>
          <w:szCs w:val="24"/>
        </w:rPr>
      </w:pPr>
      <w:r w:rsidRPr="0098210B">
        <w:rPr>
          <w:rFonts w:ascii="Times New Roman" w:hAnsi="Times New Roman" w:cs="Times New Roman"/>
          <w:sz w:val="24"/>
          <w:szCs w:val="24"/>
        </w:rPr>
        <w:t xml:space="preserve">The State Securities Commission of Vietnam (SSC) has received </w:t>
      </w:r>
      <w:r w:rsidR="0098210B" w:rsidRPr="0098210B">
        <w:rPr>
          <w:rFonts w:ascii="Times New Roman" w:hAnsi="Times New Roman" w:cs="Times New Roman"/>
          <w:sz w:val="24"/>
          <w:szCs w:val="24"/>
        </w:rPr>
        <w:t>Dossier for notification of the maximum foreign ownership ratio</w:t>
      </w:r>
      <w:r w:rsidR="0098210B" w:rsidRPr="0098210B">
        <w:rPr>
          <w:rFonts w:ascii="Times New Roman" w:hAnsi="Times New Roman" w:cs="Times New Roman"/>
          <w:sz w:val="24"/>
          <w:szCs w:val="24"/>
        </w:rPr>
        <w:t xml:space="preserve"> </w:t>
      </w:r>
      <w:r w:rsidRPr="0098210B">
        <w:rPr>
          <w:rFonts w:ascii="Times New Roman" w:hAnsi="Times New Roman" w:cs="Times New Roman"/>
          <w:sz w:val="24"/>
          <w:szCs w:val="24"/>
        </w:rPr>
        <w:t>No. 64/2026/TB-SHV dated July 31, 2026</w:t>
      </w:r>
      <w:r w:rsidR="0098210B">
        <w:rPr>
          <w:rFonts w:ascii="Times New Roman" w:hAnsi="Times New Roman" w:cs="Times New Roman"/>
          <w:sz w:val="24"/>
          <w:szCs w:val="24"/>
        </w:rPr>
        <w:t xml:space="preserve"> by</w:t>
      </w:r>
      <w:r w:rsidRPr="0098210B">
        <w:rPr>
          <w:rFonts w:ascii="Times New Roman" w:hAnsi="Times New Roman" w:cs="Times New Roman"/>
          <w:sz w:val="24"/>
          <w:szCs w:val="24"/>
        </w:rPr>
        <w:t xml:space="preserve"> Song </w:t>
      </w:r>
      <w:proofErr w:type="spellStart"/>
      <w:r w:rsidRPr="0098210B">
        <w:rPr>
          <w:rFonts w:ascii="Times New Roman" w:hAnsi="Times New Roman" w:cs="Times New Roman"/>
          <w:sz w:val="24"/>
          <w:szCs w:val="24"/>
        </w:rPr>
        <w:t>Vang</w:t>
      </w:r>
      <w:proofErr w:type="spellEnd"/>
      <w:r w:rsidRPr="0098210B">
        <w:rPr>
          <w:rFonts w:ascii="Times New Roman" w:hAnsi="Times New Roman" w:cs="Times New Roman"/>
          <w:sz w:val="24"/>
          <w:szCs w:val="24"/>
        </w:rPr>
        <w:t xml:space="preserve"> Hydropower Joint Stock Company (the Company) (</w:t>
      </w:r>
      <w:proofErr w:type="spellStart"/>
      <w:r w:rsidRPr="0098210B">
        <w:rPr>
          <w:rFonts w:ascii="Times New Roman" w:hAnsi="Times New Roman" w:cs="Times New Roman"/>
          <w:sz w:val="24"/>
          <w:szCs w:val="24"/>
        </w:rPr>
        <w:t>UPCoM</w:t>
      </w:r>
      <w:proofErr w:type="spellEnd"/>
      <w:r w:rsidRPr="0098210B">
        <w:rPr>
          <w:rFonts w:ascii="Times New Roman" w:hAnsi="Times New Roman" w:cs="Times New Roman"/>
          <w:sz w:val="24"/>
          <w:szCs w:val="24"/>
        </w:rPr>
        <w:t>: SVH) regarding the maximum foreign ownership ratio at 0%. The SSC has the following opinions:</w:t>
      </w:r>
    </w:p>
    <w:p w:rsidR="00542AC2" w:rsidRPr="0098210B" w:rsidRDefault="0098210B" w:rsidP="0098210B">
      <w:pPr>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542AC2" w:rsidRPr="0098210B">
        <w:rPr>
          <w:rFonts w:ascii="Times New Roman" w:hAnsi="Times New Roman" w:cs="Times New Roman"/>
          <w:sz w:val="24"/>
          <w:szCs w:val="24"/>
        </w:rPr>
        <w:t>Organizations and individuals participating in the preparation of the dossier shall be responsible before the law for the legality, accuracy, truthfulness and completeness of the dossier in accordance with Clause 1, Article 11a of the Law on Securities No. 54/2019/QH14 (as amended and supplemented by Clause 4, Article 1 of Law No. 56/2024/QH15), and shall be responsible for the results of reviewing the maximum foreign ownership ratio at the Company in accordance with the law.</w:t>
      </w:r>
    </w:p>
    <w:p w:rsidR="00542AC2" w:rsidRPr="0098210B" w:rsidRDefault="0098210B" w:rsidP="0098210B">
      <w:pPr>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542AC2" w:rsidRPr="0098210B">
        <w:rPr>
          <w:rFonts w:ascii="Times New Roman" w:hAnsi="Times New Roman" w:cs="Times New Roman"/>
          <w:sz w:val="24"/>
          <w:szCs w:val="24"/>
        </w:rPr>
        <w:t xml:space="preserve">The SSC requests the Company to fulfill its information disclosure obligations in accordance with Clause 2, Article 13 of Circular No. 96/2020/TT-BTC dated December 16, 2020 </w:t>
      </w:r>
      <w:r>
        <w:rPr>
          <w:rFonts w:ascii="Times New Roman" w:hAnsi="Times New Roman" w:cs="Times New Roman"/>
          <w:sz w:val="24"/>
          <w:szCs w:val="24"/>
        </w:rPr>
        <w:t>by</w:t>
      </w:r>
      <w:r w:rsidR="00542AC2" w:rsidRPr="0098210B">
        <w:rPr>
          <w:rFonts w:ascii="Times New Roman" w:hAnsi="Times New Roman" w:cs="Times New Roman"/>
          <w:sz w:val="24"/>
          <w:szCs w:val="24"/>
        </w:rPr>
        <w:t xml:space="preserve"> the Minister of Finance guiding information disclosure on the securities market, and comply with the legal regulations on foreign ownership ratios on the Vietnamese securities market.</w:t>
      </w:r>
    </w:p>
    <w:p w:rsidR="00542AC2" w:rsidRPr="0098210B" w:rsidRDefault="0098210B" w:rsidP="0098210B">
      <w:pPr>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00542AC2" w:rsidRPr="0098210B">
        <w:rPr>
          <w:rFonts w:ascii="Times New Roman" w:hAnsi="Times New Roman" w:cs="Times New Roman"/>
          <w:sz w:val="24"/>
          <w:szCs w:val="24"/>
        </w:rPr>
        <w:t>The Vietnam Securities Depository and Clearing Corporation shall update and adjust the maximum foreign ownership ratio at the Company in its system in accordance with Clause 4, Article 142 of Decree No. 155/2020/ND-CP, as amended and supplemented by Decree No. 245/2025/ND-CP.</w:t>
      </w:r>
    </w:p>
    <w:p w:rsidR="00542AC2" w:rsidRPr="0098210B" w:rsidRDefault="00542AC2" w:rsidP="0098210B">
      <w:pPr>
        <w:ind w:firstLine="567"/>
        <w:jc w:val="both"/>
        <w:rPr>
          <w:rFonts w:ascii="Times New Roman" w:hAnsi="Times New Roman" w:cs="Times New Roman"/>
          <w:sz w:val="24"/>
          <w:szCs w:val="24"/>
        </w:rPr>
      </w:pPr>
      <w:r w:rsidRPr="0098210B">
        <w:rPr>
          <w:rFonts w:ascii="Times New Roman" w:hAnsi="Times New Roman" w:cs="Times New Roman"/>
          <w:sz w:val="24"/>
          <w:szCs w:val="24"/>
        </w:rPr>
        <w:t>The SSC hereby notifies the Company, the Vietnam Securities Depository and Clearing Corporation, and relevant entities for their information and implementation in accordance with regulations</w:t>
      </w:r>
      <w:proofErr w:type="gramStart"/>
      <w:r w:rsidRPr="0098210B">
        <w:rPr>
          <w:rFonts w:ascii="Times New Roman" w:hAnsi="Times New Roman" w:cs="Times New Roman"/>
          <w:sz w:val="24"/>
          <w:szCs w:val="24"/>
        </w:rPr>
        <w:t>./</w:t>
      </w:r>
      <w:proofErr w:type="gramEnd"/>
      <w:r w:rsidRPr="0098210B">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98210B" w:rsidTr="005376B3">
        <w:tc>
          <w:tcPr>
            <w:tcW w:w="4981" w:type="dxa"/>
          </w:tcPr>
          <w:p w:rsidR="0098210B" w:rsidRPr="0098210B" w:rsidRDefault="0098210B" w:rsidP="0098210B">
            <w:pPr>
              <w:jc w:val="both"/>
              <w:rPr>
                <w:rFonts w:ascii="Times New Roman" w:hAnsi="Times New Roman" w:cs="Times New Roman"/>
                <w:b/>
                <w:i/>
                <w:sz w:val="24"/>
                <w:szCs w:val="24"/>
              </w:rPr>
            </w:pPr>
            <w:r w:rsidRPr="0098210B">
              <w:rPr>
                <w:rFonts w:ascii="Times New Roman" w:hAnsi="Times New Roman" w:cs="Times New Roman"/>
                <w:b/>
                <w:i/>
                <w:sz w:val="24"/>
                <w:szCs w:val="24"/>
              </w:rPr>
              <w:t>Recipients:</w:t>
            </w:r>
          </w:p>
          <w:p w:rsidR="0098210B" w:rsidRPr="0098210B" w:rsidRDefault="0098210B" w:rsidP="0098210B">
            <w:pPr>
              <w:jc w:val="both"/>
              <w:rPr>
                <w:rFonts w:ascii="Times New Roman" w:hAnsi="Times New Roman" w:cs="Times New Roman"/>
                <w:szCs w:val="24"/>
              </w:rPr>
            </w:pPr>
            <w:r>
              <w:rPr>
                <w:rFonts w:ascii="Times New Roman" w:hAnsi="Times New Roman" w:cs="Times New Roman"/>
                <w:szCs w:val="24"/>
              </w:rPr>
              <w:t xml:space="preserve">- </w:t>
            </w:r>
            <w:r w:rsidRPr="0098210B">
              <w:rPr>
                <w:rFonts w:ascii="Times New Roman" w:hAnsi="Times New Roman" w:cs="Times New Roman"/>
                <w:szCs w:val="24"/>
              </w:rPr>
              <w:t>As above;</w:t>
            </w:r>
          </w:p>
          <w:p w:rsidR="0098210B" w:rsidRPr="0098210B" w:rsidRDefault="0098210B" w:rsidP="0098210B">
            <w:pPr>
              <w:jc w:val="both"/>
              <w:rPr>
                <w:rFonts w:ascii="Times New Roman" w:hAnsi="Times New Roman" w:cs="Times New Roman"/>
                <w:szCs w:val="24"/>
              </w:rPr>
            </w:pPr>
            <w:r>
              <w:rPr>
                <w:rFonts w:ascii="Times New Roman" w:hAnsi="Times New Roman" w:cs="Times New Roman"/>
                <w:szCs w:val="24"/>
              </w:rPr>
              <w:t xml:space="preserve">- </w:t>
            </w:r>
            <w:r w:rsidRPr="0098210B">
              <w:rPr>
                <w:rFonts w:ascii="Times New Roman" w:hAnsi="Times New Roman" w:cs="Times New Roman"/>
                <w:szCs w:val="24"/>
              </w:rPr>
              <w:t>Chairman (for reporting);</w:t>
            </w:r>
          </w:p>
          <w:p w:rsidR="0098210B" w:rsidRPr="0098210B" w:rsidRDefault="0098210B" w:rsidP="0098210B">
            <w:pPr>
              <w:jc w:val="both"/>
              <w:rPr>
                <w:rFonts w:ascii="Times New Roman" w:hAnsi="Times New Roman" w:cs="Times New Roman"/>
                <w:szCs w:val="24"/>
              </w:rPr>
            </w:pPr>
            <w:r>
              <w:rPr>
                <w:rFonts w:ascii="Times New Roman" w:hAnsi="Times New Roman" w:cs="Times New Roman"/>
                <w:szCs w:val="24"/>
              </w:rPr>
              <w:t xml:space="preserve">- </w:t>
            </w:r>
            <w:r w:rsidRPr="0098210B">
              <w:rPr>
                <w:rFonts w:ascii="Times New Roman" w:hAnsi="Times New Roman" w:cs="Times New Roman"/>
                <w:szCs w:val="24"/>
              </w:rPr>
              <w:t>Public Company Supervision Department;</w:t>
            </w:r>
          </w:p>
          <w:p w:rsidR="0098210B" w:rsidRPr="0098210B" w:rsidRDefault="0098210B" w:rsidP="0098210B">
            <w:pPr>
              <w:jc w:val="both"/>
              <w:rPr>
                <w:rFonts w:ascii="Times New Roman" w:hAnsi="Times New Roman" w:cs="Times New Roman"/>
                <w:szCs w:val="24"/>
              </w:rPr>
            </w:pPr>
            <w:r>
              <w:rPr>
                <w:rFonts w:ascii="Times New Roman" w:hAnsi="Times New Roman" w:cs="Times New Roman"/>
                <w:szCs w:val="24"/>
              </w:rPr>
              <w:t>- Officer</w:t>
            </w:r>
            <w:r w:rsidRPr="0098210B">
              <w:rPr>
                <w:rFonts w:ascii="Times New Roman" w:hAnsi="Times New Roman" w:cs="Times New Roman"/>
                <w:szCs w:val="24"/>
              </w:rPr>
              <w:t xml:space="preserve"> Management Department;</w:t>
            </w:r>
          </w:p>
          <w:p w:rsidR="0098210B" w:rsidRPr="0098210B" w:rsidRDefault="0098210B" w:rsidP="0098210B">
            <w:pPr>
              <w:jc w:val="both"/>
              <w:rPr>
                <w:rFonts w:ascii="Times New Roman" w:hAnsi="Times New Roman" w:cs="Times New Roman"/>
                <w:szCs w:val="24"/>
              </w:rPr>
            </w:pPr>
            <w:r>
              <w:rPr>
                <w:rFonts w:ascii="Times New Roman" w:hAnsi="Times New Roman" w:cs="Times New Roman"/>
                <w:szCs w:val="24"/>
              </w:rPr>
              <w:t xml:space="preserve">- </w:t>
            </w:r>
            <w:r w:rsidRPr="0098210B">
              <w:rPr>
                <w:rFonts w:ascii="Times New Roman" w:hAnsi="Times New Roman" w:cs="Times New Roman"/>
                <w:szCs w:val="24"/>
              </w:rPr>
              <w:t>Legal Affairs and External Relations Department;</w:t>
            </w:r>
          </w:p>
          <w:p w:rsidR="0098210B" w:rsidRPr="0098210B" w:rsidRDefault="0098210B" w:rsidP="0098210B">
            <w:pPr>
              <w:jc w:val="both"/>
              <w:rPr>
                <w:rFonts w:ascii="Times New Roman" w:hAnsi="Times New Roman" w:cs="Times New Roman"/>
                <w:szCs w:val="24"/>
              </w:rPr>
            </w:pPr>
            <w:r>
              <w:rPr>
                <w:rFonts w:ascii="Times New Roman" w:hAnsi="Times New Roman" w:cs="Times New Roman"/>
                <w:szCs w:val="24"/>
              </w:rPr>
              <w:t xml:space="preserve">- </w:t>
            </w:r>
            <w:r w:rsidRPr="0098210B">
              <w:rPr>
                <w:rFonts w:ascii="Times New Roman" w:hAnsi="Times New Roman" w:cs="Times New Roman"/>
                <w:szCs w:val="24"/>
              </w:rPr>
              <w:t>Hanoi Stock Exchange;</w:t>
            </w:r>
          </w:p>
          <w:p w:rsidR="0098210B" w:rsidRDefault="0098210B" w:rsidP="0098210B">
            <w:pPr>
              <w:jc w:val="both"/>
              <w:rPr>
                <w:rFonts w:ascii="Times New Roman" w:hAnsi="Times New Roman" w:cs="Times New Roman"/>
                <w:sz w:val="24"/>
                <w:szCs w:val="24"/>
              </w:rPr>
            </w:pPr>
            <w:r>
              <w:rPr>
                <w:rFonts w:ascii="Times New Roman" w:hAnsi="Times New Roman" w:cs="Times New Roman"/>
                <w:szCs w:val="24"/>
              </w:rPr>
              <w:t xml:space="preserve">- </w:t>
            </w:r>
            <w:r w:rsidRPr="0098210B">
              <w:rPr>
                <w:rFonts w:ascii="Times New Roman" w:hAnsi="Times New Roman" w:cs="Times New Roman"/>
                <w:szCs w:val="24"/>
              </w:rPr>
              <w:t xml:space="preserve">Archived: </w:t>
            </w:r>
            <w:r>
              <w:rPr>
                <w:rFonts w:ascii="Times New Roman" w:hAnsi="Times New Roman" w:cs="Times New Roman"/>
                <w:szCs w:val="24"/>
              </w:rPr>
              <w:t>Office, PTTT</w:t>
            </w:r>
            <w:r w:rsidRPr="0098210B">
              <w:rPr>
                <w:rFonts w:ascii="Times New Roman" w:hAnsi="Times New Roman" w:cs="Times New Roman"/>
                <w:szCs w:val="24"/>
              </w:rPr>
              <w:t xml:space="preserve"> (09</w:t>
            </w:r>
            <w:r>
              <w:rPr>
                <w:rFonts w:ascii="Times New Roman" w:hAnsi="Times New Roman" w:cs="Times New Roman"/>
                <w:szCs w:val="24"/>
              </w:rPr>
              <w:t xml:space="preserve"> copies</w:t>
            </w:r>
            <w:r w:rsidRPr="0098210B">
              <w:rPr>
                <w:rFonts w:ascii="Times New Roman" w:hAnsi="Times New Roman" w:cs="Times New Roman"/>
                <w:szCs w:val="24"/>
              </w:rPr>
              <w:t>).</w:t>
            </w:r>
          </w:p>
        </w:tc>
        <w:tc>
          <w:tcPr>
            <w:tcW w:w="4981" w:type="dxa"/>
          </w:tcPr>
          <w:p w:rsidR="0098210B" w:rsidRPr="005376B3" w:rsidRDefault="005376B3" w:rsidP="0098210B">
            <w:pPr>
              <w:jc w:val="center"/>
              <w:rPr>
                <w:rFonts w:ascii="Times New Roman" w:hAnsi="Times New Roman" w:cs="Times New Roman"/>
                <w:b/>
                <w:sz w:val="24"/>
                <w:szCs w:val="24"/>
              </w:rPr>
            </w:pPr>
            <w:r w:rsidRPr="005376B3">
              <w:rPr>
                <w:rFonts w:ascii="Times New Roman" w:hAnsi="Times New Roman" w:cs="Times New Roman"/>
                <w:b/>
                <w:sz w:val="24"/>
                <w:szCs w:val="24"/>
              </w:rPr>
              <w:t>FOR THE CHAIRMAN</w:t>
            </w:r>
          </w:p>
          <w:p w:rsidR="005376B3" w:rsidRPr="005376B3" w:rsidRDefault="005376B3" w:rsidP="0098210B">
            <w:pPr>
              <w:jc w:val="center"/>
              <w:rPr>
                <w:rFonts w:ascii="Times New Roman" w:hAnsi="Times New Roman" w:cs="Times New Roman"/>
                <w:b/>
                <w:sz w:val="24"/>
                <w:szCs w:val="24"/>
              </w:rPr>
            </w:pPr>
            <w:r w:rsidRPr="005376B3">
              <w:rPr>
                <w:rFonts w:ascii="Times New Roman" w:hAnsi="Times New Roman" w:cs="Times New Roman"/>
                <w:b/>
                <w:sz w:val="24"/>
                <w:szCs w:val="24"/>
              </w:rPr>
              <w:t>HEAD OF THE SECURITIES MARKET DEVELOPMENT DEPARTMENT</w:t>
            </w:r>
          </w:p>
          <w:p w:rsidR="005376B3" w:rsidRDefault="005376B3" w:rsidP="0098210B">
            <w:pPr>
              <w:jc w:val="center"/>
              <w:rPr>
                <w:rFonts w:ascii="Times New Roman" w:hAnsi="Times New Roman" w:cs="Times New Roman"/>
                <w:i/>
                <w:sz w:val="24"/>
                <w:szCs w:val="24"/>
              </w:rPr>
            </w:pPr>
            <w:r>
              <w:rPr>
                <w:rFonts w:ascii="Times New Roman" w:hAnsi="Times New Roman" w:cs="Times New Roman"/>
                <w:i/>
                <w:sz w:val="24"/>
                <w:szCs w:val="24"/>
              </w:rPr>
              <w:t>(Signed and Sealed)</w:t>
            </w:r>
          </w:p>
          <w:p w:rsidR="005376B3" w:rsidRDefault="005376B3" w:rsidP="0098210B">
            <w:pPr>
              <w:jc w:val="center"/>
              <w:rPr>
                <w:rFonts w:ascii="Times New Roman" w:hAnsi="Times New Roman" w:cs="Times New Roman"/>
                <w:i/>
                <w:sz w:val="24"/>
                <w:szCs w:val="24"/>
              </w:rPr>
            </w:pPr>
          </w:p>
          <w:p w:rsidR="005376B3" w:rsidRDefault="005376B3" w:rsidP="0098210B">
            <w:pPr>
              <w:jc w:val="center"/>
              <w:rPr>
                <w:rFonts w:ascii="Times New Roman" w:hAnsi="Times New Roman" w:cs="Times New Roman"/>
                <w:i/>
                <w:sz w:val="24"/>
                <w:szCs w:val="24"/>
              </w:rPr>
            </w:pPr>
            <w:bookmarkStart w:id="0" w:name="_GoBack"/>
            <w:bookmarkEnd w:id="0"/>
          </w:p>
          <w:p w:rsidR="005376B3" w:rsidRPr="005376B3" w:rsidRDefault="005376B3" w:rsidP="0098210B">
            <w:pPr>
              <w:jc w:val="center"/>
              <w:rPr>
                <w:rFonts w:ascii="Times New Roman" w:hAnsi="Times New Roman" w:cs="Times New Roman"/>
                <w:b/>
                <w:sz w:val="24"/>
                <w:szCs w:val="24"/>
              </w:rPr>
            </w:pPr>
            <w:r w:rsidRPr="005376B3">
              <w:rPr>
                <w:rFonts w:ascii="Times New Roman" w:hAnsi="Times New Roman" w:cs="Times New Roman"/>
                <w:b/>
                <w:sz w:val="24"/>
                <w:szCs w:val="24"/>
              </w:rPr>
              <w:t xml:space="preserve">Pham </w:t>
            </w:r>
            <w:proofErr w:type="spellStart"/>
            <w:r w:rsidRPr="005376B3">
              <w:rPr>
                <w:rFonts w:ascii="Times New Roman" w:hAnsi="Times New Roman" w:cs="Times New Roman"/>
                <w:b/>
                <w:sz w:val="24"/>
                <w:szCs w:val="24"/>
              </w:rPr>
              <w:t>Thi</w:t>
            </w:r>
            <w:proofErr w:type="spellEnd"/>
            <w:r w:rsidRPr="005376B3">
              <w:rPr>
                <w:rFonts w:ascii="Times New Roman" w:hAnsi="Times New Roman" w:cs="Times New Roman"/>
                <w:b/>
                <w:sz w:val="24"/>
                <w:szCs w:val="24"/>
              </w:rPr>
              <w:t xml:space="preserve"> </w:t>
            </w:r>
            <w:proofErr w:type="spellStart"/>
            <w:r w:rsidRPr="005376B3">
              <w:rPr>
                <w:rFonts w:ascii="Times New Roman" w:hAnsi="Times New Roman" w:cs="Times New Roman"/>
                <w:b/>
                <w:sz w:val="24"/>
                <w:szCs w:val="24"/>
              </w:rPr>
              <w:t>Thuy</w:t>
            </w:r>
            <w:proofErr w:type="spellEnd"/>
            <w:r w:rsidRPr="005376B3">
              <w:rPr>
                <w:rFonts w:ascii="Times New Roman" w:hAnsi="Times New Roman" w:cs="Times New Roman"/>
                <w:b/>
                <w:sz w:val="24"/>
                <w:szCs w:val="24"/>
              </w:rPr>
              <w:t xml:space="preserve"> </w:t>
            </w:r>
            <w:proofErr w:type="spellStart"/>
            <w:r w:rsidRPr="005376B3">
              <w:rPr>
                <w:rFonts w:ascii="Times New Roman" w:hAnsi="Times New Roman" w:cs="Times New Roman"/>
                <w:b/>
                <w:sz w:val="24"/>
                <w:szCs w:val="24"/>
              </w:rPr>
              <w:t>Linh</w:t>
            </w:r>
            <w:proofErr w:type="spellEnd"/>
          </w:p>
        </w:tc>
      </w:tr>
    </w:tbl>
    <w:p w:rsidR="008C084A" w:rsidRPr="0098210B" w:rsidRDefault="008C084A" w:rsidP="00542AC2">
      <w:pPr>
        <w:jc w:val="both"/>
        <w:rPr>
          <w:rFonts w:ascii="Times New Roman" w:hAnsi="Times New Roman" w:cs="Times New Roman"/>
          <w:sz w:val="24"/>
          <w:szCs w:val="24"/>
        </w:rPr>
      </w:pPr>
    </w:p>
    <w:sectPr w:rsidR="008C084A" w:rsidRPr="0098210B" w:rsidSect="00534595">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AC2"/>
    <w:rsid w:val="00534595"/>
    <w:rsid w:val="005376B3"/>
    <w:rsid w:val="00542AC2"/>
    <w:rsid w:val="008C084A"/>
    <w:rsid w:val="00982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A9B1A2-6BFD-4C7E-81EA-9A34A5484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2A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821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362</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2026-08-13T07:22:00Z</dcterms:created>
  <dcterms:modified xsi:type="dcterms:W3CDTF">2026-08-13T07:35:00Z</dcterms:modified>
</cp:coreProperties>
</file>